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890B" w14:textId="77777777" w:rsidR="00020480" w:rsidRDefault="00020480" w:rsidP="00020480">
      <w:pPr>
        <w:jc w:val="center"/>
        <w:rPr>
          <w:b/>
        </w:rPr>
      </w:pPr>
      <w:proofErr w:type="spellStart"/>
      <w:r>
        <w:rPr>
          <w:b/>
        </w:rPr>
        <w:t>Selsey</w:t>
      </w:r>
      <w:proofErr w:type="spellEnd"/>
      <w:r>
        <w:rPr>
          <w:b/>
        </w:rPr>
        <w:t xml:space="preserve"> Medical Practice PG Meeting</w:t>
      </w:r>
    </w:p>
    <w:p w14:paraId="6484273D" w14:textId="43AF3CB7" w:rsidR="00020480" w:rsidRDefault="00C60711" w:rsidP="00020480">
      <w:pPr>
        <w:jc w:val="center"/>
        <w:rPr>
          <w:b/>
        </w:rPr>
      </w:pPr>
      <w:r>
        <w:rPr>
          <w:b/>
        </w:rPr>
        <w:t xml:space="preserve">Virtual Meeting via Zoom held on </w:t>
      </w:r>
      <w:r w:rsidR="00A33013">
        <w:rPr>
          <w:b/>
        </w:rPr>
        <w:t xml:space="preserve">Monday </w:t>
      </w:r>
      <w:r w:rsidR="00B135D7">
        <w:rPr>
          <w:b/>
        </w:rPr>
        <w:t>23</w:t>
      </w:r>
      <w:r w:rsidR="00B135D7" w:rsidRPr="00B135D7">
        <w:rPr>
          <w:b/>
          <w:vertAlign w:val="superscript"/>
        </w:rPr>
        <w:t>rd</w:t>
      </w:r>
      <w:r w:rsidR="00B135D7">
        <w:rPr>
          <w:b/>
        </w:rPr>
        <w:t xml:space="preserve"> November</w:t>
      </w:r>
      <w:r>
        <w:rPr>
          <w:b/>
        </w:rPr>
        <w:t xml:space="preserve"> </w:t>
      </w:r>
      <w:r w:rsidR="00336203">
        <w:rPr>
          <w:b/>
        </w:rPr>
        <w:t>2020</w:t>
      </w:r>
      <w:r w:rsidR="00020480">
        <w:rPr>
          <w:b/>
        </w:rPr>
        <w:t xml:space="preserve"> @ </w:t>
      </w:r>
      <w:r>
        <w:rPr>
          <w:b/>
        </w:rPr>
        <w:t>11.00am</w:t>
      </w:r>
    </w:p>
    <w:p w14:paraId="3CE22A80" w14:textId="77777777" w:rsidR="00020480" w:rsidRDefault="00020480" w:rsidP="00020480">
      <w:pPr>
        <w:jc w:val="center"/>
        <w:rPr>
          <w:b/>
        </w:rPr>
      </w:pPr>
      <w:r>
        <w:rPr>
          <w:b/>
        </w:rPr>
        <w:t>MINUTES</w:t>
      </w:r>
    </w:p>
    <w:p w14:paraId="502C03B0" w14:textId="3D236608" w:rsidR="00020480" w:rsidRDefault="00020480" w:rsidP="00D012C2">
      <w:pPr>
        <w:spacing w:after="0" w:line="240" w:lineRule="auto"/>
        <w:jc w:val="both"/>
      </w:pPr>
      <w:r>
        <w:rPr>
          <w:b/>
        </w:rPr>
        <w:t xml:space="preserve">Attendees </w:t>
      </w:r>
      <w:r>
        <w:t>–</w:t>
      </w:r>
      <w:r w:rsidR="00A33013">
        <w:t xml:space="preserve">Bob Arnold, </w:t>
      </w:r>
      <w:r w:rsidR="00C60711">
        <w:t xml:space="preserve">Barbara Shepherd, Gwyn Cope, </w:t>
      </w:r>
      <w:r w:rsidR="00B135D7">
        <w:t xml:space="preserve">Rosemary Cook, Jay </w:t>
      </w:r>
      <w:proofErr w:type="spellStart"/>
      <w:r w:rsidR="00B135D7">
        <w:t>Dinnick</w:t>
      </w:r>
      <w:proofErr w:type="spellEnd"/>
      <w:r w:rsidR="00B135D7">
        <w:t xml:space="preserve">, Dexter Williams, </w:t>
      </w:r>
      <w:r w:rsidR="00C60711">
        <w:t>Nicola Collins (SMP), Sarah Rose (SMP)</w:t>
      </w:r>
    </w:p>
    <w:p w14:paraId="743AF591" w14:textId="77777777" w:rsidR="00D012C2" w:rsidRDefault="00D012C2" w:rsidP="00D012C2">
      <w:pPr>
        <w:spacing w:after="0" w:line="240" w:lineRule="auto"/>
        <w:jc w:val="both"/>
      </w:pPr>
    </w:p>
    <w:p w14:paraId="43964CA8" w14:textId="77777777" w:rsidR="00020480" w:rsidRPr="009154EC" w:rsidRDefault="00020480" w:rsidP="0002048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154EC">
        <w:rPr>
          <w:b/>
        </w:rPr>
        <w:t>Apologies</w:t>
      </w:r>
    </w:p>
    <w:p w14:paraId="56D52422" w14:textId="2574C7AE" w:rsidR="00020480" w:rsidRDefault="00C60711" w:rsidP="00FB3D42">
      <w:pPr>
        <w:spacing w:after="0" w:line="240" w:lineRule="auto"/>
        <w:ind w:left="360"/>
      </w:pPr>
      <w:r>
        <w:t>Lilian Livingstone</w:t>
      </w:r>
      <w:r w:rsidR="00B135D7">
        <w:t xml:space="preserve"> (received post meeting)</w:t>
      </w:r>
    </w:p>
    <w:p w14:paraId="49D80C7C" w14:textId="77777777" w:rsidR="00020480" w:rsidRDefault="00020480" w:rsidP="00020480">
      <w:pPr>
        <w:spacing w:after="0" w:line="240" w:lineRule="auto"/>
      </w:pPr>
    </w:p>
    <w:p w14:paraId="0063CC9D" w14:textId="751D0433" w:rsidR="00020480" w:rsidRPr="00CD0F62" w:rsidRDefault="00020480" w:rsidP="0002048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D0F62">
        <w:rPr>
          <w:b/>
        </w:rPr>
        <w:t xml:space="preserve">Minutes meeting held on </w:t>
      </w:r>
      <w:r w:rsidR="00B135D7">
        <w:rPr>
          <w:b/>
        </w:rPr>
        <w:t>17</w:t>
      </w:r>
      <w:r w:rsidR="00B135D7" w:rsidRPr="00B135D7">
        <w:rPr>
          <w:b/>
          <w:vertAlign w:val="superscript"/>
        </w:rPr>
        <w:t>th</w:t>
      </w:r>
      <w:r w:rsidR="00B135D7">
        <w:rPr>
          <w:b/>
        </w:rPr>
        <w:t xml:space="preserve"> August</w:t>
      </w:r>
      <w:r w:rsidR="00C60711">
        <w:rPr>
          <w:b/>
        </w:rPr>
        <w:t xml:space="preserve"> 2020</w:t>
      </w:r>
    </w:p>
    <w:p w14:paraId="0FAD552A" w14:textId="04CE6DF7" w:rsidR="00020480" w:rsidRPr="00FB72E5" w:rsidRDefault="00FB4F3C" w:rsidP="005D6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Minutes agreed </w:t>
      </w:r>
    </w:p>
    <w:p w14:paraId="48E8CFB6" w14:textId="77777777" w:rsidR="00020480" w:rsidRDefault="00020480" w:rsidP="005D6571">
      <w:pPr>
        <w:spacing w:after="0"/>
        <w:jc w:val="both"/>
        <w:rPr>
          <w:b/>
        </w:rPr>
      </w:pPr>
    </w:p>
    <w:p w14:paraId="2675508F" w14:textId="77777777" w:rsidR="00020480" w:rsidRDefault="00020480" w:rsidP="005D6571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Update on agreed actions</w:t>
      </w:r>
    </w:p>
    <w:p w14:paraId="0B2F53BD" w14:textId="045DF81B" w:rsidR="00020480" w:rsidRPr="009017F5" w:rsidRDefault="00D012C2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 xml:space="preserve">PG </w:t>
      </w:r>
      <w:r w:rsidR="00876DB1">
        <w:t xml:space="preserve">– </w:t>
      </w:r>
      <w:r w:rsidR="004154D3">
        <w:t>ongoing</w:t>
      </w:r>
    </w:p>
    <w:p w14:paraId="31AC3BF9" w14:textId="34300E34" w:rsidR="00020480" w:rsidRPr="009017F5" w:rsidRDefault="00D012C2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 xml:space="preserve">Waiting Area – </w:t>
      </w:r>
      <w:r w:rsidR="00B135D7">
        <w:t>not achieved – to remove from Action Log and consider at a later date</w:t>
      </w:r>
    </w:p>
    <w:p w14:paraId="37858FC8" w14:textId="6D405417" w:rsidR="00020480" w:rsidRPr="009017F5" w:rsidRDefault="00B135D7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 xml:space="preserve">Referrals Advice Leaflet – </w:t>
      </w:r>
      <w:r w:rsidR="004154D3">
        <w:t>ongoing</w:t>
      </w:r>
    </w:p>
    <w:p w14:paraId="19E9BAB5" w14:textId="2F0E9E79" w:rsidR="00020480" w:rsidRPr="006A25B5" w:rsidRDefault="00B135D7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PG Recruitment - ongoing</w:t>
      </w:r>
    </w:p>
    <w:p w14:paraId="1254D056" w14:textId="322AD487" w:rsidR="00020480" w:rsidRPr="006949E6" w:rsidRDefault="00B135D7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 xml:space="preserve">Medication – </w:t>
      </w:r>
      <w:r w:rsidR="004154D3">
        <w:t>ongoing</w:t>
      </w:r>
    </w:p>
    <w:p w14:paraId="3880607F" w14:textId="570EAE6F" w:rsidR="006949E6" w:rsidRPr="002E18F0" w:rsidRDefault="00B135D7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proofErr w:type="spellStart"/>
      <w:r>
        <w:t>ChAMP</w:t>
      </w:r>
      <w:proofErr w:type="spellEnd"/>
      <w:r>
        <w:t xml:space="preserve"> – feedback circulated prior to meeting</w:t>
      </w:r>
    </w:p>
    <w:p w14:paraId="14A984E3" w14:textId="19AC5D90" w:rsidR="002E18F0" w:rsidRPr="002E18F0" w:rsidRDefault="00B135D7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PPG – feedback circulated prior to meeting</w:t>
      </w:r>
    </w:p>
    <w:p w14:paraId="21A84F67" w14:textId="0DF31F96" w:rsidR="002E18F0" w:rsidRPr="00C46149" w:rsidRDefault="004154D3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Future Events – on agenda</w:t>
      </w:r>
    </w:p>
    <w:p w14:paraId="3AFCE2DF" w14:textId="76EE99B6" w:rsidR="00C46149" w:rsidRPr="002244ED" w:rsidRDefault="004154D3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Information – circulated to group</w:t>
      </w:r>
    </w:p>
    <w:p w14:paraId="66379A04" w14:textId="4BA35EC5" w:rsidR="002244ED" w:rsidRPr="002244ED" w:rsidRDefault="004154D3" w:rsidP="005D6571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Friends – ongoing</w:t>
      </w:r>
    </w:p>
    <w:p w14:paraId="23CDB9CA" w14:textId="683495D9" w:rsidR="00AE0D5E" w:rsidRPr="00BF2F01" w:rsidRDefault="004154D3" w:rsidP="00AE0D5E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>
        <w:t>Staff Abuse – discussed – to monitor</w:t>
      </w:r>
    </w:p>
    <w:p w14:paraId="5AC931E2" w14:textId="44D3A877" w:rsidR="00020480" w:rsidRDefault="00577486" w:rsidP="005D6571">
      <w:pPr>
        <w:spacing w:after="0"/>
        <w:jc w:val="both"/>
        <w:rPr>
          <w:b/>
        </w:rPr>
      </w:pPr>
      <w:r>
        <w:rPr>
          <w:b/>
        </w:rPr>
        <w:t xml:space="preserve">  </w:t>
      </w:r>
    </w:p>
    <w:p w14:paraId="738B7F3E" w14:textId="3A5DAEDA" w:rsidR="00020480" w:rsidRDefault="00430D57" w:rsidP="00D54742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Practice Updates &amp; Developments</w:t>
      </w:r>
    </w:p>
    <w:p w14:paraId="22BD1B40" w14:textId="6C4813F0" w:rsidR="003D7FF9" w:rsidRDefault="00BA489B" w:rsidP="00173875">
      <w:pPr>
        <w:pStyle w:val="ListParagraph"/>
        <w:numPr>
          <w:ilvl w:val="0"/>
          <w:numId w:val="12"/>
        </w:numPr>
        <w:spacing w:after="0"/>
        <w:jc w:val="both"/>
      </w:pPr>
      <w:r>
        <w:t>E-consult running well – popular with GPs</w:t>
      </w:r>
      <w:r w:rsidR="00172992">
        <w:t xml:space="preserve">, but some patients struggle to use it as thought too long and restrictive.  SMP unable to amend e-consult form.  Has been in use for 9 years although new to SMP and is a contractual arrangement.  SMP will always keep phone option as well as e-consult. </w:t>
      </w:r>
    </w:p>
    <w:p w14:paraId="6E31704B" w14:textId="4C75CC2A" w:rsidR="0021249C" w:rsidRDefault="00172992" w:rsidP="00430D57">
      <w:pPr>
        <w:pStyle w:val="ListParagraph"/>
        <w:numPr>
          <w:ilvl w:val="0"/>
          <w:numId w:val="12"/>
        </w:numPr>
        <w:spacing w:after="0"/>
        <w:jc w:val="both"/>
      </w:pPr>
      <w:r>
        <w:t>Flu vaccination uptake for over 65s much better this year = 75% so far</w:t>
      </w:r>
      <w:r w:rsidR="00EC07E7">
        <w:t xml:space="preserve"> (3100 since September).  Under 65s uptake not so good – to promote.  Next cohort 50 – 64 not yet officially informed.</w:t>
      </w:r>
    </w:p>
    <w:p w14:paraId="790B7873" w14:textId="77777777" w:rsidR="007F0681" w:rsidRDefault="00EC07E7" w:rsidP="007F0681">
      <w:pPr>
        <w:pStyle w:val="ListParagraph"/>
        <w:numPr>
          <w:ilvl w:val="0"/>
          <w:numId w:val="12"/>
        </w:numPr>
        <w:spacing w:after="0"/>
        <w:jc w:val="both"/>
      </w:pPr>
      <w:r>
        <w:t>COVID19 vaccination programme. D</w:t>
      </w:r>
      <w:r w:rsidR="007F0681">
        <w:t>esignation of central place in Chichester area being discussed.  Many logistical challenges and vaccine only lasts 5 days out of the ‘fridge.  Oxford vaccine not available until March/April 2021.  First cohort to be over 85s.  Letters had been distributed erroneously indicating vaccination required as patients vulnerable.  PG offered assistance where possible dealing with logistics.</w:t>
      </w:r>
    </w:p>
    <w:p w14:paraId="526B8635" w14:textId="50CDDF03" w:rsidR="00B416DD" w:rsidRDefault="007F0681" w:rsidP="007F0681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Staff changes – 4 new receptionists being trained and one new receptionist being recruited.  </w:t>
      </w:r>
      <w:r w:rsidR="00B416DD">
        <w:t>GP on long term sick leave expected to return shortly.  One HCA left as moved away.  Community nurse, Crystal, joined SMP nursing team.  2 trainee GPs leaving at end of November and 2 new trainee GPs commencing in December.</w:t>
      </w:r>
    </w:p>
    <w:p w14:paraId="04F15088" w14:textId="585BDF51" w:rsidR="00B416DD" w:rsidRDefault="00B416DD" w:rsidP="007F0681">
      <w:pPr>
        <w:pStyle w:val="ListParagraph"/>
        <w:numPr>
          <w:ilvl w:val="0"/>
          <w:numId w:val="12"/>
        </w:numPr>
        <w:spacing w:after="0"/>
        <w:jc w:val="both"/>
      </w:pPr>
      <w:r>
        <w:t>New phone system to be installed on 9</w:t>
      </w:r>
      <w:r w:rsidRPr="00B416DD">
        <w:rPr>
          <w:vertAlign w:val="superscript"/>
        </w:rPr>
        <w:t>th</w:t>
      </w:r>
      <w:r>
        <w:t xml:space="preserve"> December</w:t>
      </w:r>
      <w:r w:rsidR="008655B9">
        <w:t xml:space="preserve"> 2020 – key improvements = unlimited lines, request call back function and internal transfer to free personnel. </w:t>
      </w:r>
    </w:p>
    <w:p w14:paraId="5F60BD91" w14:textId="3D7F2998" w:rsidR="00DF30D3" w:rsidRDefault="007F0681" w:rsidP="00B416DD">
      <w:pPr>
        <w:pStyle w:val="ListParagraph"/>
        <w:spacing w:after="0"/>
        <w:jc w:val="both"/>
      </w:pPr>
      <w:r>
        <w:t xml:space="preserve"> </w:t>
      </w:r>
      <w:r w:rsidR="00602CDB">
        <w:tab/>
      </w:r>
    </w:p>
    <w:p w14:paraId="4A52A4A0" w14:textId="6FFF558F" w:rsidR="00020480" w:rsidRDefault="00F55C77" w:rsidP="00636025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DNA</w:t>
      </w:r>
    </w:p>
    <w:p w14:paraId="344AAB06" w14:textId="1E7E790C" w:rsidR="001D7166" w:rsidRDefault="00B416DD" w:rsidP="004144A5">
      <w:pPr>
        <w:ind w:left="720"/>
        <w:jc w:val="both"/>
        <w:rPr>
          <w:bCs/>
        </w:rPr>
      </w:pPr>
      <w:r>
        <w:rPr>
          <w:bCs/>
        </w:rPr>
        <w:t>Almost non-existent at present.</w:t>
      </w:r>
    </w:p>
    <w:p w14:paraId="74F696A0" w14:textId="77777777" w:rsidR="00B416DD" w:rsidRDefault="00B416DD" w:rsidP="004144A5">
      <w:pPr>
        <w:ind w:left="720"/>
        <w:jc w:val="both"/>
        <w:rPr>
          <w:bCs/>
        </w:rPr>
      </w:pPr>
    </w:p>
    <w:p w14:paraId="174173BC" w14:textId="7B7F017D" w:rsidR="00F82BE1" w:rsidRPr="00F82BE1" w:rsidRDefault="00B416DD" w:rsidP="00F82BE1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Cs/>
        </w:rPr>
      </w:pPr>
      <w:r>
        <w:rPr>
          <w:b/>
        </w:rPr>
        <w:t>Staff Abuse</w:t>
      </w:r>
    </w:p>
    <w:p w14:paraId="403B62D2" w14:textId="414AE396" w:rsidR="008655B9" w:rsidRDefault="00B416DD" w:rsidP="00F82BE1">
      <w:pPr>
        <w:pStyle w:val="ListParagraph"/>
        <w:spacing w:before="240" w:after="0" w:line="240" w:lineRule="auto"/>
        <w:ind w:left="786"/>
        <w:jc w:val="both"/>
        <w:rPr>
          <w:bCs/>
        </w:rPr>
      </w:pPr>
      <w:r>
        <w:rPr>
          <w:bCs/>
        </w:rPr>
        <w:t xml:space="preserve">Still ongoing and is national problem.  Patients not happy going through phone triage system; staff to put phone down if too bad.  Suggested using press to highlight problem – SMP to discuss with </w:t>
      </w:r>
      <w:proofErr w:type="spellStart"/>
      <w:r>
        <w:rPr>
          <w:bCs/>
        </w:rPr>
        <w:t>ChAMP</w:t>
      </w:r>
      <w:proofErr w:type="spellEnd"/>
      <w:r>
        <w:rPr>
          <w:bCs/>
        </w:rPr>
        <w:t>.</w:t>
      </w:r>
    </w:p>
    <w:p w14:paraId="6C2862EF" w14:textId="77777777" w:rsidR="00F82BE1" w:rsidRPr="00F82BE1" w:rsidRDefault="00F82BE1" w:rsidP="00F82BE1">
      <w:pPr>
        <w:pStyle w:val="ListParagraph"/>
        <w:spacing w:before="240" w:after="0" w:line="240" w:lineRule="auto"/>
        <w:ind w:left="786"/>
        <w:jc w:val="both"/>
        <w:rPr>
          <w:bCs/>
        </w:rPr>
      </w:pPr>
    </w:p>
    <w:p w14:paraId="09ACFEB1" w14:textId="7CFAE291" w:rsidR="004144A5" w:rsidRDefault="008655B9" w:rsidP="00F82BE1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</w:rPr>
      </w:pPr>
      <w:proofErr w:type="spellStart"/>
      <w:r>
        <w:rPr>
          <w:b/>
        </w:rPr>
        <w:t>ChAMP</w:t>
      </w:r>
      <w:proofErr w:type="spellEnd"/>
      <w:r>
        <w:rPr>
          <w:b/>
        </w:rPr>
        <w:t xml:space="preserve">/PRB/CG </w:t>
      </w:r>
    </w:p>
    <w:p w14:paraId="1711FA17" w14:textId="6B2A308C" w:rsidR="004144A5" w:rsidRDefault="008655B9" w:rsidP="004144A5">
      <w:pPr>
        <w:pStyle w:val="ListParagraph"/>
        <w:spacing w:before="240" w:after="0" w:line="240" w:lineRule="auto"/>
        <w:ind w:left="786"/>
        <w:jc w:val="both"/>
        <w:rPr>
          <w:bCs/>
        </w:rPr>
      </w:pPr>
      <w:r>
        <w:rPr>
          <w:bCs/>
        </w:rPr>
        <w:t>Feedback distributed prior to meeting – no further comments.</w:t>
      </w:r>
    </w:p>
    <w:p w14:paraId="2F1C728C" w14:textId="77777777" w:rsidR="004144A5" w:rsidRPr="004144A5" w:rsidRDefault="004144A5" w:rsidP="004144A5">
      <w:pPr>
        <w:pStyle w:val="ListParagraph"/>
        <w:spacing w:before="240" w:after="0" w:line="240" w:lineRule="auto"/>
        <w:ind w:left="786"/>
        <w:jc w:val="both"/>
        <w:rPr>
          <w:bCs/>
        </w:rPr>
      </w:pPr>
    </w:p>
    <w:p w14:paraId="64717E4E" w14:textId="03A4F22E" w:rsidR="00F82BE1" w:rsidRDefault="008655B9" w:rsidP="00F82BE1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</w:rPr>
      </w:pPr>
      <w:r>
        <w:rPr>
          <w:b/>
        </w:rPr>
        <w:t>Patient Survey</w:t>
      </w:r>
    </w:p>
    <w:p w14:paraId="639DBE76" w14:textId="7E56EF45" w:rsidR="00F82BE1" w:rsidRDefault="008655B9" w:rsidP="00F82BE1">
      <w:pPr>
        <w:pStyle w:val="ListParagraph"/>
        <w:spacing w:before="240" w:after="0" w:line="240" w:lineRule="auto"/>
        <w:ind w:left="786"/>
        <w:jc w:val="both"/>
        <w:rPr>
          <w:bCs/>
        </w:rPr>
      </w:pPr>
      <w:r>
        <w:rPr>
          <w:bCs/>
        </w:rPr>
        <w:t>680 returns from June</w:t>
      </w:r>
      <w:r w:rsidR="001236D2">
        <w:rPr>
          <w:bCs/>
        </w:rPr>
        <w:t xml:space="preserve"> 2019</w:t>
      </w:r>
      <w:r>
        <w:rPr>
          <w:bCs/>
        </w:rPr>
        <w:t xml:space="preserve"> survey.  SMP results fared well.  Next survey to be planned in May.  To aim for views of younger age group – SMP to share age demographics.  Unable to e-mail patients</w:t>
      </w:r>
      <w:r w:rsidR="00D62A14">
        <w:rPr>
          <w:bCs/>
        </w:rPr>
        <w:t xml:space="preserve">.  To use </w:t>
      </w:r>
      <w:proofErr w:type="spellStart"/>
      <w:r w:rsidR="00D62A14">
        <w:rPr>
          <w:bCs/>
        </w:rPr>
        <w:t>Selsey</w:t>
      </w:r>
      <w:proofErr w:type="spellEnd"/>
      <w:r w:rsidR="00D62A14">
        <w:rPr>
          <w:bCs/>
        </w:rPr>
        <w:t xml:space="preserve"> Grapevine.  To investigate using mail drop, using on-line function, approaching schools.  </w:t>
      </w:r>
    </w:p>
    <w:p w14:paraId="08DEB9E5" w14:textId="77777777" w:rsidR="00D62A14" w:rsidRDefault="00D62A14" w:rsidP="00F82BE1">
      <w:pPr>
        <w:pStyle w:val="ListParagraph"/>
        <w:spacing w:before="240" w:after="0" w:line="240" w:lineRule="auto"/>
        <w:ind w:left="786"/>
        <w:jc w:val="both"/>
        <w:rPr>
          <w:bCs/>
        </w:rPr>
      </w:pPr>
    </w:p>
    <w:p w14:paraId="43BABC11" w14:textId="603400BF" w:rsidR="00F82BE1" w:rsidRPr="00F82BE1" w:rsidRDefault="00D62A14" w:rsidP="00F82BE1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Cs/>
        </w:rPr>
      </w:pPr>
      <w:r>
        <w:rPr>
          <w:b/>
        </w:rPr>
        <w:t>Future Events</w:t>
      </w:r>
    </w:p>
    <w:p w14:paraId="267E40CE" w14:textId="16C37AA2" w:rsidR="00D1449F" w:rsidRDefault="00D62A14" w:rsidP="00D1449F">
      <w:pPr>
        <w:spacing w:after="0" w:line="240" w:lineRule="auto"/>
        <w:ind w:left="786"/>
        <w:jc w:val="both"/>
        <w:rPr>
          <w:bCs/>
        </w:rPr>
      </w:pPr>
      <w:r>
        <w:rPr>
          <w:bCs/>
        </w:rPr>
        <w:t>In abeyance at present.  Investigating Nuffield holding event using Teams.  To try one to ascertain if successful, but not to be the norm.  To investigate what is available and most popular.</w:t>
      </w:r>
    </w:p>
    <w:p w14:paraId="210FEC31" w14:textId="77777777" w:rsidR="00D1449F" w:rsidRPr="00D1449F" w:rsidRDefault="00D1449F" w:rsidP="00D1449F">
      <w:pPr>
        <w:spacing w:after="0" w:line="240" w:lineRule="auto"/>
        <w:ind w:left="786"/>
        <w:jc w:val="both"/>
        <w:rPr>
          <w:bCs/>
        </w:rPr>
      </w:pPr>
    </w:p>
    <w:p w14:paraId="0E8A3CB4" w14:textId="6E4CF3B6" w:rsidR="008D4902" w:rsidRDefault="00D1449F" w:rsidP="00D673E3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AOB</w:t>
      </w:r>
    </w:p>
    <w:p w14:paraId="192E727F" w14:textId="3EBDAE1E" w:rsidR="00D1449F" w:rsidRDefault="00D62A14" w:rsidP="00D1449F">
      <w:pPr>
        <w:pStyle w:val="ListParagraph"/>
        <w:numPr>
          <w:ilvl w:val="0"/>
          <w:numId w:val="20"/>
        </w:numPr>
        <w:spacing w:after="0"/>
        <w:jc w:val="both"/>
      </w:pPr>
      <w:r>
        <w:t>Requested glossary of acronyms – see below</w:t>
      </w:r>
    </w:p>
    <w:p w14:paraId="53FA777F" w14:textId="4A9FC5D5" w:rsidR="00D1449F" w:rsidRDefault="00D62A14" w:rsidP="00D1449F">
      <w:pPr>
        <w:pStyle w:val="ListParagraph"/>
        <w:numPr>
          <w:ilvl w:val="0"/>
          <w:numId w:val="20"/>
        </w:numPr>
        <w:spacing w:after="0"/>
        <w:jc w:val="both"/>
      </w:pPr>
      <w:r>
        <w:t>AGM 16</w:t>
      </w:r>
      <w:r w:rsidRPr="00D62A14">
        <w:rPr>
          <w:vertAlign w:val="superscript"/>
        </w:rPr>
        <w:t>th</w:t>
      </w:r>
      <w:r>
        <w:t xml:space="preserve"> December 2020 via Zoom – open to public.  Terms of reference to go from 28 days to 14 days for advertising</w:t>
      </w:r>
      <w:r w:rsidR="001236D2">
        <w:t xml:space="preserve"> – to be put to AGM for discussion.</w:t>
      </w:r>
    </w:p>
    <w:p w14:paraId="19926052" w14:textId="57755A3B" w:rsidR="00D1449F" w:rsidRDefault="00D1449F" w:rsidP="00D1449F">
      <w:pPr>
        <w:spacing w:after="0"/>
        <w:jc w:val="both"/>
      </w:pPr>
    </w:p>
    <w:p w14:paraId="4C135FE7" w14:textId="7A4980A5" w:rsidR="00D1449F" w:rsidRPr="00D1449F" w:rsidRDefault="00D1449F" w:rsidP="00D1449F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Date of Next Meeting</w:t>
      </w:r>
    </w:p>
    <w:p w14:paraId="78C09D28" w14:textId="0E4EF632" w:rsidR="00D673E3" w:rsidRDefault="001236D2" w:rsidP="00D673E3">
      <w:pPr>
        <w:pStyle w:val="ListParagraph"/>
        <w:spacing w:after="0"/>
        <w:ind w:left="786"/>
        <w:jc w:val="both"/>
      </w:pPr>
      <w:r>
        <w:t>Monday 8</w:t>
      </w:r>
      <w:r w:rsidRPr="001236D2">
        <w:rPr>
          <w:vertAlign w:val="superscript"/>
        </w:rPr>
        <w:t>th</w:t>
      </w:r>
      <w:r>
        <w:t xml:space="preserve"> February 2021 at 11 am.</w:t>
      </w:r>
    </w:p>
    <w:p w14:paraId="5CA9E852" w14:textId="77777777" w:rsidR="0076015B" w:rsidRPr="0076015B" w:rsidRDefault="0076015B" w:rsidP="00D673E3">
      <w:pPr>
        <w:pStyle w:val="ListParagraph"/>
        <w:spacing w:after="0"/>
        <w:ind w:left="786"/>
        <w:jc w:val="both"/>
      </w:pPr>
    </w:p>
    <w:p w14:paraId="1B087666" w14:textId="5E8B110C" w:rsidR="008D4902" w:rsidRDefault="008D4902" w:rsidP="008D4902">
      <w:pPr>
        <w:spacing w:after="0"/>
        <w:jc w:val="both"/>
      </w:pPr>
      <w:r>
        <w:t xml:space="preserve">There being no other business the meeting closed at </w:t>
      </w:r>
      <w:r w:rsidR="00D1449F">
        <w:t>12</w:t>
      </w:r>
      <w:r w:rsidR="001236D2">
        <w:t>.20pm</w:t>
      </w:r>
    </w:p>
    <w:p w14:paraId="1819DC1E" w14:textId="331E2DCF" w:rsidR="00F71363" w:rsidRDefault="00F71363" w:rsidP="008D4902">
      <w:pPr>
        <w:spacing w:after="0"/>
        <w:jc w:val="both"/>
      </w:pPr>
    </w:p>
    <w:p w14:paraId="27D03FE8" w14:textId="7B307BB9" w:rsidR="00F71363" w:rsidRDefault="00F71363" w:rsidP="008D4902">
      <w:pPr>
        <w:spacing w:after="0"/>
        <w:jc w:val="both"/>
      </w:pPr>
    </w:p>
    <w:p w14:paraId="0E075D40" w14:textId="4B91093C" w:rsidR="00F71363" w:rsidRDefault="00F71363" w:rsidP="008D4902">
      <w:pPr>
        <w:spacing w:after="0"/>
        <w:jc w:val="both"/>
      </w:pPr>
    </w:p>
    <w:p w14:paraId="5CCE095E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25FF12A7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265C40D2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4E0F1E0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F002579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84B4BC1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384A36A5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50DFA1AC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6FAC6448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AC702B9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5C3C5ADA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607154AB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3E79B408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3689F790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7BF240E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2E2D201C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6848D574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0462CF38" w14:textId="77777777" w:rsidR="002F2AF2" w:rsidRDefault="002F2AF2" w:rsidP="008D4902">
      <w:pPr>
        <w:spacing w:after="0"/>
        <w:jc w:val="both"/>
        <w:rPr>
          <w:b/>
          <w:bCs/>
          <w:u w:val="single"/>
        </w:rPr>
      </w:pPr>
    </w:p>
    <w:p w14:paraId="161C2A5A" w14:textId="4D31A3B9" w:rsidR="00F71363" w:rsidRDefault="00F71363" w:rsidP="008D4902">
      <w:pPr>
        <w:spacing w:after="0"/>
        <w:jc w:val="both"/>
        <w:rPr>
          <w:b/>
          <w:bCs/>
          <w:u w:val="single"/>
        </w:rPr>
      </w:pPr>
      <w:r w:rsidRPr="00F71363">
        <w:rPr>
          <w:b/>
          <w:bCs/>
          <w:u w:val="single"/>
        </w:rPr>
        <w:t>GLOSSARY OF ACRONYMS</w:t>
      </w:r>
    </w:p>
    <w:p w14:paraId="6904E95D" w14:textId="6EF0B060" w:rsidR="00E860E2" w:rsidRDefault="00E860E2" w:rsidP="00E860E2">
      <w:pPr>
        <w:spacing w:after="0"/>
        <w:jc w:val="both"/>
      </w:pPr>
      <w:r>
        <w:t>AGM</w:t>
      </w:r>
      <w:r>
        <w:tab/>
      </w:r>
      <w:r>
        <w:tab/>
        <w:t>Annual General Meeting</w:t>
      </w:r>
    </w:p>
    <w:p w14:paraId="287D6577" w14:textId="0BB0E3F6" w:rsidR="00812AE3" w:rsidRDefault="00812AE3" w:rsidP="00812AE3">
      <w:pPr>
        <w:spacing w:after="0"/>
        <w:jc w:val="both"/>
      </w:pPr>
      <w:proofErr w:type="spellStart"/>
      <w:r>
        <w:t>ChAMP</w:t>
      </w:r>
      <w:proofErr w:type="spellEnd"/>
      <w:r>
        <w:tab/>
      </w:r>
      <w:r>
        <w:tab/>
        <w:t>Chichester Alliance of Medical Practices</w:t>
      </w:r>
    </w:p>
    <w:p w14:paraId="326B7E6F" w14:textId="77777777" w:rsidR="00466BB6" w:rsidRDefault="009D1C27" w:rsidP="00812AE3">
      <w:pPr>
        <w:spacing w:after="0"/>
        <w:jc w:val="both"/>
      </w:pPr>
      <w:r>
        <w:t>CON</w:t>
      </w:r>
      <w:r>
        <w:tab/>
      </w:r>
      <w:r>
        <w:tab/>
        <w:t>Coping with crying baby/</w:t>
      </w:r>
      <w:r w:rsidR="00466BB6">
        <w:t>Ok to comfort/Never shake baby</w:t>
      </w:r>
    </w:p>
    <w:p w14:paraId="1C25FE68" w14:textId="24E2F8B2" w:rsidR="0026444D" w:rsidRDefault="0026444D" w:rsidP="00812AE3">
      <w:pPr>
        <w:spacing w:after="0"/>
        <w:jc w:val="both"/>
      </w:pPr>
      <w:r>
        <w:t>DNA</w:t>
      </w:r>
      <w:r>
        <w:tab/>
      </w:r>
      <w:r>
        <w:tab/>
        <w:t>Did Not Attend</w:t>
      </w:r>
    </w:p>
    <w:p w14:paraId="17BEB4F0" w14:textId="0A301EA0" w:rsidR="009D1C27" w:rsidRDefault="009D1C27" w:rsidP="00812AE3">
      <w:pPr>
        <w:spacing w:after="0"/>
        <w:jc w:val="both"/>
      </w:pPr>
      <w:r>
        <w:t>DNR</w:t>
      </w:r>
      <w:r>
        <w:tab/>
      </w:r>
      <w:r>
        <w:tab/>
        <w:t>Do Not Resuscitate</w:t>
      </w:r>
      <w:r>
        <w:tab/>
      </w:r>
    </w:p>
    <w:p w14:paraId="390408F1" w14:textId="619E7A17" w:rsidR="00812AE3" w:rsidRDefault="00812AE3" w:rsidP="00812AE3">
      <w:pPr>
        <w:spacing w:after="0"/>
        <w:jc w:val="both"/>
      </w:pPr>
      <w:r>
        <w:t>HCA</w:t>
      </w:r>
      <w:r>
        <w:tab/>
      </w:r>
      <w:r>
        <w:tab/>
        <w:t>Health Care Assistant</w:t>
      </w:r>
    </w:p>
    <w:p w14:paraId="55854503" w14:textId="77777777" w:rsidR="00466BB6" w:rsidRDefault="00466BB6" w:rsidP="00812AE3">
      <w:pPr>
        <w:spacing w:after="0"/>
        <w:jc w:val="both"/>
      </w:pPr>
      <w:r>
        <w:t>ICS</w:t>
      </w:r>
      <w:r>
        <w:tab/>
      </w:r>
      <w:r>
        <w:tab/>
        <w:t>Integrated Care System</w:t>
      </w:r>
    </w:p>
    <w:p w14:paraId="6B8522A0" w14:textId="72DE4EE3" w:rsidR="0026444D" w:rsidRDefault="0026444D" w:rsidP="00812AE3">
      <w:pPr>
        <w:spacing w:after="0"/>
        <w:jc w:val="both"/>
      </w:pPr>
      <w:r>
        <w:t>LCN</w:t>
      </w:r>
      <w:r>
        <w:tab/>
      </w:r>
      <w:r>
        <w:tab/>
        <w:t>Local Community Network</w:t>
      </w:r>
    </w:p>
    <w:p w14:paraId="07511774" w14:textId="77777777" w:rsidR="00466BB6" w:rsidRDefault="00466BB6" w:rsidP="00812AE3">
      <w:pPr>
        <w:spacing w:after="0"/>
        <w:jc w:val="both"/>
      </w:pPr>
      <w:r>
        <w:t>MIAMI</w:t>
      </w:r>
      <w:r>
        <w:tab/>
      </w:r>
      <w:r>
        <w:tab/>
        <w:t>Minor Injury And Minor Illness</w:t>
      </w:r>
    </w:p>
    <w:p w14:paraId="03620254" w14:textId="03DB18BF" w:rsidR="0026444D" w:rsidRDefault="0026444D" w:rsidP="00812AE3">
      <w:pPr>
        <w:spacing w:after="0"/>
        <w:jc w:val="both"/>
      </w:pPr>
      <w:r>
        <w:t>PCN</w:t>
      </w:r>
      <w:r>
        <w:tab/>
      </w:r>
      <w:r>
        <w:tab/>
        <w:t>Primary Care Network</w:t>
      </w:r>
    </w:p>
    <w:p w14:paraId="6FAB409A" w14:textId="77777777" w:rsidR="00812AE3" w:rsidRDefault="00812AE3" w:rsidP="00812AE3">
      <w:pPr>
        <w:spacing w:after="0"/>
        <w:jc w:val="both"/>
      </w:pPr>
      <w:r>
        <w:t>PG</w:t>
      </w:r>
      <w:r>
        <w:tab/>
      </w:r>
      <w:r>
        <w:tab/>
        <w:t>Patient Group (</w:t>
      </w:r>
      <w:proofErr w:type="spellStart"/>
      <w:r>
        <w:t>Selsey</w:t>
      </w:r>
      <w:proofErr w:type="spellEnd"/>
      <w:r>
        <w:t xml:space="preserve"> group elected to use this term)</w:t>
      </w:r>
    </w:p>
    <w:p w14:paraId="17DA36B4" w14:textId="77777777" w:rsidR="00812AE3" w:rsidRDefault="00812AE3" w:rsidP="00812AE3">
      <w:pPr>
        <w:spacing w:after="0"/>
        <w:jc w:val="both"/>
      </w:pPr>
      <w:r>
        <w:t>PPG</w:t>
      </w:r>
      <w:r>
        <w:tab/>
      </w:r>
      <w:r>
        <w:tab/>
        <w:t>Patient Participation Group</w:t>
      </w:r>
    </w:p>
    <w:p w14:paraId="72DC4C2F" w14:textId="77777777" w:rsidR="00812AE3" w:rsidRPr="00F71363" w:rsidRDefault="00812AE3" w:rsidP="00812AE3">
      <w:pPr>
        <w:spacing w:after="0"/>
        <w:jc w:val="both"/>
      </w:pPr>
      <w:r>
        <w:t>PRB</w:t>
      </w:r>
      <w:r>
        <w:tab/>
      </w:r>
      <w:r>
        <w:tab/>
        <w:t>Patient Representative Board</w:t>
      </w:r>
    </w:p>
    <w:p w14:paraId="0726BEE2" w14:textId="77777777" w:rsidR="0087187B" w:rsidRDefault="0087187B" w:rsidP="008D4902">
      <w:pPr>
        <w:spacing w:after="0"/>
        <w:jc w:val="both"/>
      </w:pPr>
      <w:r>
        <w:t>RESPECT</w:t>
      </w:r>
      <w:r>
        <w:tab/>
        <w:t>Recommended Summary Plan for Extra Care And Treatment</w:t>
      </w:r>
    </w:p>
    <w:p w14:paraId="286A9A76" w14:textId="77777777" w:rsidR="0087187B" w:rsidRDefault="0087187B" w:rsidP="008D4902">
      <w:pPr>
        <w:spacing w:after="0"/>
        <w:jc w:val="both"/>
      </w:pPr>
      <w:r>
        <w:t>SECAMB</w:t>
      </w:r>
      <w:r>
        <w:tab/>
        <w:t xml:space="preserve">South East Coast </w:t>
      </w:r>
      <w:proofErr w:type="spellStart"/>
      <w:r>
        <w:t>AMBulance</w:t>
      </w:r>
      <w:proofErr w:type="spellEnd"/>
    </w:p>
    <w:p w14:paraId="2CA5E854" w14:textId="441D058C" w:rsidR="002F2AF2" w:rsidRDefault="002F2AF2" w:rsidP="008D4902">
      <w:pPr>
        <w:spacing w:after="0"/>
        <w:jc w:val="both"/>
      </w:pPr>
      <w:r>
        <w:t>SHCP</w:t>
      </w:r>
      <w:r>
        <w:tab/>
      </w:r>
      <w:r>
        <w:tab/>
        <w:t>Sussex Health and Care Partnership</w:t>
      </w:r>
    </w:p>
    <w:p w14:paraId="2AA11BF1" w14:textId="46F7D4A7" w:rsidR="00F71363" w:rsidRDefault="00812AE3" w:rsidP="008D4902">
      <w:pPr>
        <w:spacing w:after="0"/>
        <w:jc w:val="both"/>
      </w:pPr>
      <w:r>
        <w:t>S</w:t>
      </w:r>
      <w:r w:rsidR="00F71363">
        <w:t>MP</w:t>
      </w:r>
      <w:r w:rsidR="00F71363">
        <w:tab/>
      </w:r>
      <w:r w:rsidR="00F71363">
        <w:tab/>
      </w:r>
      <w:proofErr w:type="spellStart"/>
      <w:r w:rsidR="00F71363">
        <w:t>Selsey</w:t>
      </w:r>
      <w:proofErr w:type="spellEnd"/>
      <w:r w:rsidR="00F71363">
        <w:t xml:space="preserve"> Medical Practice</w:t>
      </w:r>
    </w:p>
    <w:p w14:paraId="36B32B24" w14:textId="399538C4" w:rsidR="00812AE3" w:rsidRDefault="00812AE3" w:rsidP="00812AE3">
      <w:pPr>
        <w:spacing w:after="0"/>
        <w:jc w:val="both"/>
      </w:pPr>
      <w:r>
        <w:t>Sussex C</w:t>
      </w:r>
      <w:r w:rsidR="0026444D">
        <w:t>C</w:t>
      </w:r>
      <w:r>
        <w:t>G</w:t>
      </w:r>
      <w:r>
        <w:tab/>
        <w:t>Sussex</w:t>
      </w:r>
      <w:r w:rsidR="0026444D">
        <w:t xml:space="preserve"> Clinical</w:t>
      </w:r>
      <w:r>
        <w:t xml:space="preserve"> Commissioning Group</w:t>
      </w:r>
      <w:r w:rsidR="0026444D">
        <w:t xml:space="preserve"> </w:t>
      </w:r>
    </w:p>
    <w:p w14:paraId="25E54539" w14:textId="617E5BFF" w:rsidR="00E860E2" w:rsidRDefault="00E860E2" w:rsidP="008D4902">
      <w:pPr>
        <w:spacing w:after="0"/>
        <w:jc w:val="both"/>
      </w:pPr>
      <w:proofErr w:type="spellStart"/>
      <w:r>
        <w:t>WSx</w:t>
      </w:r>
      <w:proofErr w:type="spellEnd"/>
      <w:r>
        <w:t xml:space="preserve"> C</w:t>
      </w:r>
      <w:r w:rsidR="0026444D">
        <w:t>CG</w:t>
      </w:r>
      <w:r w:rsidR="00576F3E">
        <w:tab/>
      </w:r>
      <w:r>
        <w:t xml:space="preserve">West Sussex </w:t>
      </w:r>
      <w:r w:rsidR="0026444D">
        <w:t xml:space="preserve">Clinical </w:t>
      </w:r>
      <w:r>
        <w:t xml:space="preserve">Commissioning Group </w:t>
      </w:r>
    </w:p>
    <w:p w14:paraId="089BD86D" w14:textId="77777777" w:rsidR="001D7166" w:rsidRPr="001D7166" w:rsidRDefault="001D7166" w:rsidP="001D7166">
      <w:pPr>
        <w:spacing w:before="240" w:after="0"/>
        <w:jc w:val="both"/>
      </w:pPr>
    </w:p>
    <w:sectPr w:rsidR="001D7166" w:rsidRPr="001D7166" w:rsidSect="008D4902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BCB0" w14:textId="77777777" w:rsidR="008560B7" w:rsidRDefault="008560B7" w:rsidP="00D012C2">
      <w:pPr>
        <w:spacing w:after="0" w:line="240" w:lineRule="auto"/>
      </w:pPr>
      <w:r>
        <w:separator/>
      </w:r>
    </w:p>
  </w:endnote>
  <w:endnote w:type="continuationSeparator" w:id="0">
    <w:p w14:paraId="7F4621C0" w14:textId="77777777" w:rsidR="008560B7" w:rsidRDefault="008560B7" w:rsidP="00D0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F964" w14:textId="77777777" w:rsidR="008560B7" w:rsidRDefault="008560B7" w:rsidP="00D012C2">
      <w:pPr>
        <w:spacing w:after="0" w:line="240" w:lineRule="auto"/>
      </w:pPr>
      <w:r>
        <w:separator/>
      </w:r>
    </w:p>
  </w:footnote>
  <w:footnote w:type="continuationSeparator" w:id="0">
    <w:p w14:paraId="03A7DD58" w14:textId="77777777" w:rsidR="008560B7" w:rsidRDefault="008560B7" w:rsidP="00D0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277F"/>
    <w:multiLevelType w:val="hybridMultilevel"/>
    <w:tmpl w:val="03C055B4"/>
    <w:lvl w:ilvl="0" w:tplc="6114B8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03624D"/>
    <w:multiLevelType w:val="hybridMultilevel"/>
    <w:tmpl w:val="B38A4CF6"/>
    <w:lvl w:ilvl="0" w:tplc="595487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1FC"/>
    <w:multiLevelType w:val="hybridMultilevel"/>
    <w:tmpl w:val="DC32060C"/>
    <w:lvl w:ilvl="0" w:tplc="D5A49E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6A29"/>
    <w:multiLevelType w:val="hybridMultilevel"/>
    <w:tmpl w:val="372AB626"/>
    <w:lvl w:ilvl="0" w:tplc="3DB495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411"/>
    <w:multiLevelType w:val="hybridMultilevel"/>
    <w:tmpl w:val="7DE43534"/>
    <w:lvl w:ilvl="0" w:tplc="7D907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43478"/>
    <w:multiLevelType w:val="hybridMultilevel"/>
    <w:tmpl w:val="2D8254FC"/>
    <w:lvl w:ilvl="0" w:tplc="027E159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D39B8"/>
    <w:multiLevelType w:val="hybridMultilevel"/>
    <w:tmpl w:val="199CBDEA"/>
    <w:lvl w:ilvl="0" w:tplc="1E5AA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E29D8"/>
    <w:multiLevelType w:val="hybridMultilevel"/>
    <w:tmpl w:val="838AB200"/>
    <w:lvl w:ilvl="0" w:tplc="2C564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09A7"/>
    <w:multiLevelType w:val="hybridMultilevel"/>
    <w:tmpl w:val="4B24F97A"/>
    <w:lvl w:ilvl="0" w:tplc="E95CF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19C3"/>
    <w:multiLevelType w:val="hybridMultilevel"/>
    <w:tmpl w:val="9788B602"/>
    <w:lvl w:ilvl="0" w:tplc="3FAAC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4433"/>
    <w:multiLevelType w:val="hybridMultilevel"/>
    <w:tmpl w:val="2F24C3A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50B7"/>
    <w:multiLevelType w:val="hybridMultilevel"/>
    <w:tmpl w:val="643A5C86"/>
    <w:lvl w:ilvl="0" w:tplc="C74C69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79BB"/>
    <w:multiLevelType w:val="hybridMultilevel"/>
    <w:tmpl w:val="9CA4C572"/>
    <w:lvl w:ilvl="0" w:tplc="5FA83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9C7A8C"/>
    <w:multiLevelType w:val="hybridMultilevel"/>
    <w:tmpl w:val="618CC642"/>
    <w:lvl w:ilvl="0" w:tplc="32100C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7DB4"/>
    <w:multiLevelType w:val="hybridMultilevel"/>
    <w:tmpl w:val="AB16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D4D9C"/>
    <w:multiLevelType w:val="hybridMultilevel"/>
    <w:tmpl w:val="5FBADAFA"/>
    <w:lvl w:ilvl="0" w:tplc="9F78521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FAA560C"/>
    <w:multiLevelType w:val="hybridMultilevel"/>
    <w:tmpl w:val="A6CC6FEC"/>
    <w:lvl w:ilvl="0" w:tplc="BB508F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4226"/>
    <w:multiLevelType w:val="hybridMultilevel"/>
    <w:tmpl w:val="2FF64A98"/>
    <w:lvl w:ilvl="0" w:tplc="A2E247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8131E"/>
    <w:multiLevelType w:val="hybridMultilevel"/>
    <w:tmpl w:val="12EAE5A4"/>
    <w:lvl w:ilvl="0" w:tplc="4582DB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D46CF4"/>
    <w:multiLevelType w:val="hybridMultilevel"/>
    <w:tmpl w:val="33746238"/>
    <w:lvl w:ilvl="0" w:tplc="040EDE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19"/>
  </w:num>
  <w:num w:numId="11">
    <w:abstractNumId w:val="2"/>
  </w:num>
  <w:num w:numId="12">
    <w:abstractNumId w:val="14"/>
  </w:num>
  <w:num w:numId="13">
    <w:abstractNumId w:val="18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0"/>
    <w:rsid w:val="00007ED1"/>
    <w:rsid w:val="00020480"/>
    <w:rsid w:val="00032575"/>
    <w:rsid w:val="0003624B"/>
    <w:rsid w:val="000E3D49"/>
    <w:rsid w:val="000F6E62"/>
    <w:rsid w:val="001236D2"/>
    <w:rsid w:val="00172992"/>
    <w:rsid w:val="00173875"/>
    <w:rsid w:val="001B322B"/>
    <w:rsid w:val="001D7166"/>
    <w:rsid w:val="001F2DF5"/>
    <w:rsid w:val="0021249C"/>
    <w:rsid w:val="002244ED"/>
    <w:rsid w:val="00233DE4"/>
    <w:rsid w:val="00245A05"/>
    <w:rsid w:val="0026444D"/>
    <w:rsid w:val="002B6778"/>
    <w:rsid w:val="002B7A69"/>
    <w:rsid w:val="002E18F0"/>
    <w:rsid w:val="002E2808"/>
    <w:rsid w:val="002F2AF2"/>
    <w:rsid w:val="002F74D9"/>
    <w:rsid w:val="00336203"/>
    <w:rsid w:val="00362118"/>
    <w:rsid w:val="00376756"/>
    <w:rsid w:val="00387DFD"/>
    <w:rsid w:val="003D7FF9"/>
    <w:rsid w:val="004144A5"/>
    <w:rsid w:val="004154D3"/>
    <w:rsid w:val="00430D57"/>
    <w:rsid w:val="00432F96"/>
    <w:rsid w:val="00444CD2"/>
    <w:rsid w:val="00466BB6"/>
    <w:rsid w:val="00495A4E"/>
    <w:rsid w:val="004B0D2C"/>
    <w:rsid w:val="004B4EA5"/>
    <w:rsid w:val="004E7F73"/>
    <w:rsid w:val="0055615F"/>
    <w:rsid w:val="00576F3E"/>
    <w:rsid w:val="00577486"/>
    <w:rsid w:val="005D6571"/>
    <w:rsid w:val="005D7887"/>
    <w:rsid w:val="00602CDB"/>
    <w:rsid w:val="00611554"/>
    <w:rsid w:val="006231F1"/>
    <w:rsid w:val="00636025"/>
    <w:rsid w:val="00663675"/>
    <w:rsid w:val="006658A6"/>
    <w:rsid w:val="006809FB"/>
    <w:rsid w:val="00684005"/>
    <w:rsid w:val="006949E6"/>
    <w:rsid w:val="006E5141"/>
    <w:rsid w:val="007154C7"/>
    <w:rsid w:val="0076015B"/>
    <w:rsid w:val="007617A9"/>
    <w:rsid w:val="00784253"/>
    <w:rsid w:val="007C7245"/>
    <w:rsid w:val="007D177B"/>
    <w:rsid w:val="007E1DB5"/>
    <w:rsid w:val="007F0681"/>
    <w:rsid w:val="007F118D"/>
    <w:rsid w:val="00812AE3"/>
    <w:rsid w:val="008560B7"/>
    <w:rsid w:val="008655B9"/>
    <w:rsid w:val="0087187B"/>
    <w:rsid w:val="008732DC"/>
    <w:rsid w:val="00876DB1"/>
    <w:rsid w:val="00886476"/>
    <w:rsid w:val="008B5112"/>
    <w:rsid w:val="008D16AE"/>
    <w:rsid w:val="008D4902"/>
    <w:rsid w:val="00911C19"/>
    <w:rsid w:val="00916E09"/>
    <w:rsid w:val="0092339C"/>
    <w:rsid w:val="00926D5A"/>
    <w:rsid w:val="00956A03"/>
    <w:rsid w:val="00977094"/>
    <w:rsid w:val="009D1C27"/>
    <w:rsid w:val="00A33013"/>
    <w:rsid w:val="00AA71E9"/>
    <w:rsid w:val="00AB6389"/>
    <w:rsid w:val="00AE0D5E"/>
    <w:rsid w:val="00B0350E"/>
    <w:rsid w:val="00B05A8A"/>
    <w:rsid w:val="00B135D7"/>
    <w:rsid w:val="00B15C55"/>
    <w:rsid w:val="00B416DD"/>
    <w:rsid w:val="00B63A62"/>
    <w:rsid w:val="00B67989"/>
    <w:rsid w:val="00B923DC"/>
    <w:rsid w:val="00BA489B"/>
    <w:rsid w:val="00BE04CD"/>
    <w:rsid w:val="00BE1AF3"/>
    <w:rsid w:val="00BF2F01"/>
    <w:rsid w:val="00C11C01"/>
    <w:rsid w:val="00C149D8"/>
    <w:rsid w:val="00C31887"/>
    <w:rsid w:val="00C46149"/>
    <w:rsid w:val="00C475F3"/>
    <w:rsid w:val="00C60711"/>
    <w:rsid w:val="00C92330"/>
    <w:rsid w:val="00D012C2"/>
    <w:rsid w:val="00D047D7"/>
    <w:rsid w:val="00D1449F"/>
    <w:rsid w:val="00D4223E"/>
    <w:rsid w:val="00D509D2"/>
    <w:rsid w:val="00D54742"/>
    <w:rsid w:val="00D62A14"/>
    <w:rsid w:val="00D673E3"/>
    <w:rsid w:val="00D77DB9"/>
    <w:rsid w:val="00D83421"/>
    <w:rsid w:val="00DB5FFA"/>
    <w:rsid w:val="00DC5059"/>
    <w:rsid w:val="00DF30D3"/>
    <w:rsid w:val="00E24C3F"/>
    <w:rsid w:val="00E860E2"/>
    <w:rsid w:val="00EC07E7"/>
    <w:rsid w:val="00EE454E"/>
    <w:rsid w:val="00EE7280"/>
    <w:rsid w:val="00F55C77"/>
    <w:rsid w:val="00F5724D"/>
    <w:rsid w:val="00F71363"/>
    <w:rsid w:val="00F7488D"/>
    <w:rsid w:val="00F82BE1"/>
    <w:rsid w:val="00F92928"/>
    <w:rsid w:val="00FB3D42"/>
    <w:rsid w:val="00FB4F3C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458E"/>
  <w15:docId w15:val="{C7AD1C43-7B85-47C0-A38F-A67357E0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8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C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C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Shepherd</dc:creator>
  <cp:lastModifiedBy>Barbara Shepherd</cp:lastModifiedBy>
  <cp:revision>7</cp:revision>
  <cp:lastPrinted>2020-08-17T14:46:00Z</cp:lastPrinted>
  <dcterms:created xsi:type="dcterms:W3CDTF">2020-11-27T18:28:00Z</dcterms:created>
  <dcterms:modified xsi:type="dcterms:W3CDTF">2020-12-07T15:43:00Z</dcterms:modified>
</cp:coreProperties>
</file>